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77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Vragen bij hoofdstuk 14</w:t>
      </w:r>
    </w:p>
    <w:p w:rsidR="00002D77" w:rsidRPr="00556039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szCs w:val="22"/>
        </w:rPr>
      </w:pPr>
      <w:r w:rsidRPr="00556039">
        <w:rPr>
          <w:rFonts w:ascii="Tahoma" w:hAnsi="Tahoma" w:cs="Tahoma"/>
          <w:szCs w:val="22"/>
        </w:rPr>
        <w:t>Opdracht</w:t>
      </w:r>
      <w:r>
        <w:rPr>
          <w:rFonts w:ascii="Tahoma" w:hAnsi="Tahoma" w:cs="Tahoma"/>
          <w:szCs w:val="22"/>
        </w:rPr>
        <w:t xml:space="preserve"> 7</w:t>
      </w:r>
      <w:r w:rsidRPr="00556039">
        <w:rPr>
          <w:rFonts w:ascii="Tahoma" w:hAnsi="Tahoma" w:cs="Tahoma"/>
          <w:szCs w:val="22"/>
        </w:rPr>
        <w:t>:</w:t>
      </w:r>
    </w:p>
    <w:p w:rsidR="00002D77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556039">
        <w:rPr>
          <w:rFonts w:ascii="Tahoma" w:hAnsi="Tahoma" w:cs="Tahoma"/>
          <w:b w:val="0"/>
          <w:szCs w:val="22"/>
        </w:rPr>
        <w:t>Bereken voor ons voorb</w:t>
      </w:r>
      <w:r>
        <w:rPr>
          <w:rFonts w:ascii="Tahoma" w:hAnsi="Tahoma" w:cs="Tahoma"/>
          <w:b w:val="0"/>
          <w:szCs w:val="22"/>
        </w:rPr>
        <w:t>eeld bedrijf de algemene kosten en verwerk die in de bedrijfsbegroting in het Excel-document.</w:t>
      </w:r>
    </w:p>
    <w:p w:rsidR="00002D77" w:rsidRPr="00556039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Te denken valt aan: heffingen zuivel, we gaan uit van 20 dieren afgevoerd voor de slacht.</w:t>
      </w:r>
    </w:p>
    <w:p w:rsidR="00002D77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szCs w:val="22"/>
        </w:rPr>
      </w:pPr>
    </w:p>
    <w:p w:rsidR="00002D77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szCs w:val="22"/>
        </w:rPr>
      </w:pPr>
    </w:p>
    <w:p w:rsidR="00002D77" w:rsidRPr="00556039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szCs w:val="22"/>
        </w:rPr>
      </w:pPr>
      <w:r w:rsidRPr="00556039">
        <w:rPr>
          <w:rFonts w:ascii="Tahoma" w:hAnsi="Tahoma" w:cs="Tahoma"/>
          <w:szCs w:val="22"/>
        </w:rPr>
        <w:t>Stage</w:t>
      </w:r>
      <w:r>
        <w:rPr>
          <w:rFonts w:ascii="Tahoma" w:hAnsi="Tahoma" w:cs="Tahoma"/>
          <w:szCs w:val="22"/>
        </w:rPr>
        <w:t xml:space="preserve"> </w:t>
      </w:r>
      <w:r w:rsidRPr="00556039">
        <w:rPr>
          <w:rFonts w:ascii="Tahoma" w:hAnsi="Tahoma" w:cs="Tahoma"/>
          <w:szCs w:val="22"/>
        </w:rPr>
        <w:t>opdracht:</w:t>
      </w:r>
    </w:p>
    <w:p w:rsidR="00002D77" w:rsidRPr="00CF42A0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Noteer de</w:t>
      </w:r>
      <w:r w:rsidRPr="00CF42A0">
        <w:rPr>
          <w:rFonts w:ascii="Tahoma" w:hAnsi="Tahoma" w:cs="Tahoma"/>
          <w:b w:val="0"/>
          <w:szCs w:val="22"/>
        </w:rPr>
        <w:t xml:space="preserve"> gegeven</w:t>
      </w:r>
      <w:r>
        <w:rPr>
          <w:rFonts w:ascii="Tahoma" w:hAnsi="Tahoma" w:cs="Tahoma"/>
          <w:b w:val="0"/>
          <w:szCs w:val="22"/>
        </w:rPr>
        <w:t>s</w:t>
      </w:r>
      <w:r w:rsidRPr="00CF42A0">
        <w:rPr>
          <w:rFonts w:ascii="Tahoma" w:hAnsi="Tahoma" w:cs="Tahoma"/>
          <w:b w:val="0"/>
          <w:szCs w:val="22"/>
        </w:rPr>
        <w:t xml:space="preserve"> van het stage</w:t>
      </w:r>
      <w:r>
        <w:rPr>
          <w:rFonts w:ascii="Tahoma" w:hAnsi="Tahoma" w:cs="Tahoma"/>
          <w:b w:val="0"/>
          <w:szCs w:val="22"/>
        </w:rPr>
        <w:t>-</w:t>
      </w:r>
      <w:r w:rsidRPr="00CF42A0">
        <w:rPr>
          <w:rFonts w:ascii="Tahoma" w:hAnsi="Tahoma" w:cs="Tahoma"/>
          <w:b w:val="0"/>
          <w:szCs w:val="22"/>
        </w:rPr>
        <w:t xml:space="preserve">bedrijf hieronder. </w:t>
      </w:r>
      <w:r>
        <w:rPr>
          <w:rFonts w:ascii="Tahoma" w:hAnsi="Tahoma" w:cs="Tahoma"/>
          <w:b w:val="0"/>
          <w:szCs w:val="22"/>
        </w:rPr>
        <w:t>Lukt dat niet, z</w:t>
      </w:r>
      <w:r w:rsidRPr="00CF42A0">
        <w:rPr>
          <w:rFonts w:ascii="Tahoma" w:hAnsi="Tahoma" w:cs="Tahoma"/>
          <w:b w:val="0"/>
          <w:szCs w:val="22"/>
        </w:rPr>
        <w:t xml:space="preserve">oek </w:t>
      </w:r>
      <w:r>
        <w:rPr>
          <w:rFonts w:ascii="Tahoma" w:hAnsi="Tahoma" w:cs="Tahoma"/>
          <w:b w:val="0"/>
          <w:szCs w:val="22"/>
        </w:rPr>
        <w:t xml:space="preserve">dan </w:t>
      </w:r>
      <w:r w:rsidRPr="00CF42A0">
        <w:rPr>
          <w:rFonts w:ascii="Tahoma" w:hAnsi="Tahoma" w:cs="Tahoma"/>
          <w:b w:val="0"/>
          <w:szCs w:val="22"/>
        </w:rPr>
        <w:t xml:space="preserve">in elk geval de or de algemene kosten </w:t>
      </w:r>
      <w:r>
        <w:rPr>
          <w:rFonts w:ascii="Tahoma" w:hAnsi="Tahoma" w:cs="Tahoma"/>
          <w:b w:val="0"/>
          <w:szCs w:val="22"/>
        </w:rPr>
        <w:t xml:space="preserve">m.b.v. </w:t>
      </w:r>
      <w:r w:rsidRPr="00CF42A0">
        <w:rPr>
          <w:rFonts w:ascii="Tahoma" w:hAnsi="Tahoma" w:cs="Tahoma"/>
          <w:b w:val="0"/>
          <w:szCs w:val="22"/>
        </w:rPr>
        <w:t xml:space="preserve"> KWIN op.</w:t>
      </w:r>
    </w:p>
    <w:p w:rsidR="00002D77" w:rsidRPr="00CF42A0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</w:p>
    <w:p w:rsidR="00002D77" w:rsidRPr="00CF42A0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 xml:space="preserve">Je moet denken aan: Overals, laarzen, boekhouder, </w:t>
      </w:r>
      <w:r>
        <w:rPr>
          <w:rFonts w:ascii="Tahoma" w:hAnsi="Tahoma" w:cs="Tahoma"/>
          <w:b w:val="0"/>
          <w:szCs w:val="22"/>
        </w:rPr>
        <w:t>internet/telefoon</w:t>
      </w:r>
      <w:r w:rsidRPr="00CF42A0">
        <w:rPr>
          <w:rFonts w:ascii="Tahoma" w:hAnsi="Tahoma" w:cs="Tahoma"/>
          <w:b w:val="0"/>
          <w:szCs w:val="22"/>
        </w:rPr>
        <w:t>, Ontsmettingsmiddel, water etc.. Dus het wordt nog best een aardig bedrag.</w:t>
      </w:r>
    </w:p>
    <w:p w:rsidR="00002D77" w:rsidRPr="00CF42A0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</w:p>
    <w:p w:rsidR="00002D77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Totaal a</w:t>
      </w:r>
      <w:r w:rsidRPr="00CF42A0">
        <w:rPr>
          <w:rFonts w:ascii="Tahoma" w:hAnsi="Tahoma" w:cs="Tahoma"/>
          <w:b w:val="0"/>
          <w:szCs w:val="22"/>
        </w:rPr>
        <w:t>lgemene kosten (werkelijk): ________________</w:t>
      </w:r>
    </w:p>
    <w:p w:rsidR="00002D77" w:rsidRPr="00CF42A0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</w:p>
    <w:p w:rsidR="00002D77" w:rsidRPr="003510C3" w:rsidRDefault="00002D77" w:rsidP="00002D77">
      <w:pPr>
        <w:pStyle w:val="BodyTextIndent"/>
        <w:widowControl/>
        <w:spacing w:line="360" w:lineRule="auto"/>
        <w:ind w:left="11"/>
        <w:rPr>
          <w:rFonts w:ascii="Tahoma" w:hAnsi="Tahoma" w:cs="Tahoma"/>
          <w:szCs w:val="22"/>
        </w:rPr>
      </w:pPr>
      <w:r w:rsidRPr="003510C3">
        <w:rPr>
          <w:rFonts w:ascii="Tahoma" w:hAnsi="Tahoma" w:cs="Tahoma"/>
          <w:szCs w:val="22"/>
        </w:rPr>
        <w:t>Totaal Algemene kosten (KWIN): ________________</w:t>
      </w:r>
    </w:p>
    <w:p w:rsidR="00CF4C74" w:rsidRDefault="00CF4C74"/>
    <w:sectPr w:rsidR="00CF4C74" w:rsidSect="00CF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2D77"/>
    <w:rsid w:val="00002D77"/>
    <w:rsid w:val="00C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02D77"/>
    <w:pPr>
      <w:widowControl w:val="0"/>
      <w:spacing w:after="0" w:line="240" w:lineRule="auto"/>
    </w:pPr>
    <w:rPr>
      <w:rFonts w:ascii="Arial" w:eastAsia="MS Mincho" w:hAnsi="Arial" w:cs="Times New Roman"/>
      <w:b/>
      <w:szCs w:val="20"/>
      <w:lang w:eastAsia="nl-NL"/>
    </w:rPr>
  </w:style>
  <w:style w:type="character" w:customStyle="1" w:styleId="BodyTextIndentChar">
    <w:name w:val="Body Text Indent Char"/>
    <w:basedOn w:val="DefaultParagraphFont"/>
    <w:link w:val="BodyTextIndent"/>
    <w:rsid w:val="00002D77"/>
    <w:rPr>
      <w:rFonts w:ascii="Arial" w:eastAsia="MS Mincho" w:hAnsi="Arial" w:cs="Times New Roman"/>
      <w:b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2013-12-03T13:39:00Z</dcterms:created>
  <dcterms:modified xsi:type="dcterms:W3CDTF">2013-12-03T13:40:00Z</dcterms:modified>
</cp:coreProperties>
</file>